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AA0B3" w14:textId="77777777" w:rsidR="00A610C5" w:rsidRDefault="00A610C5" w:rsidP="00A610C5">
      <w:pPr>
        <w:pStyle w:val="Heading1"/>
        <w:spacing w:before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CF253" wp14:editId="49793D0F">
                <wp:simplePos x="0" y="0"/>
                <wp:positionH relativeFrom="column">
                  <wp:posOffset>4546600</wp:posOffset>
                </wp:positionH>
                <wp:positionV relativeFrom="paragraph">
                  <wp:posOffset>120650</wp:posOffset>
                </wp:positionV>
                <wp:extent cx="1717040" cy="1134110"/>
                <wp:effectExtent l="0" t="0" r="1651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1134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959818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 xml:space="preserve">Bin 10230, </w:t>
                            </w:r>
                          </w:p>
                          <w:p w14:paraId="50F8BEB6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241 Ralph McGill Boulevard, NE</w:t>
                            </w:r>
                          </w:p>
                          <w:p w14:paraId="71B93ED4" w14:textId="77777777" w:rsidR="00A610C5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Atlanta, GA  30308-3374</w:t>
                            </w:r>
                          </w:p>
                          <w:p w14:paraId="6AAC4EBD" w14:textId="77777777" w:rsidR="00A610C5" w:rsidRPr="00DA0E6C" w:rsidRDefault="00A610C5" w:rsidP="00A610C5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CCF25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58pt;margin-top:9.5pt;width:135.2pt;height:8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euZbAIAAEoFAAAOAAAAZHJzL2Uyb0RvYy54bWysVMFu2zAMvQ/YPwi6L467dh2COkXWIsOA&#10;oi2WDD0rstQYk0RNYmJnXz9KttOu26XDLjJNPlLkI6mLy84atlchNuAqXk6mnCknoW7cY8W/rZfv&#10;PnIWUbhaGHCq4gcV+eX87ZuL1s/UCWzB1CowCuLirPUV3yL6WVFEuVVWxAl45cioIViB9BseizqI&#10;lqJbU5xMpx+KFkLtA0gVI2mveyOf5/haK4l3WkeFzFSccsN8hnxu0lnML8TsMQi/beSQhviHLKxo&#10;HF16DHUtULBdaP4IZRsZIILGiQRbgNaNVLkGqqacvqhmtRVe5VqInOiPNMX/F1be7u8Da+qKn3Hm&#10;hKUWrVWH7BN07Cyx0/o4I9DKEww7UlOXR30kZSq608GmL5XDyE48H47cpmAyOZ2X59NTMkmyleX7&#10;07LM7BdP7j5E/KzAsiRUPFDzMqdifxORUiHoCEm3OVg2xuQGGvebgoC9RuUJGLxTJX3GWcKDUcnL&#10;uK9KEwM58aTIs6euTGB7QVMjpFQOc805LqETStPdr3Ec8Mm1z+o1zkePfDM4PDrbxkHILL1Iu/4+&#10;pqx7PPH3rO4kYrfphg5voD5QgwP0CxK9XDbUhBsR8V4E2ghqHG053tGhDbQVh0HibAvh59/0CU+D&#10;SlbOWtqwiscfOxEUZ+aLoxFO6zgKYRQ2o+B29gqI/pLeDy+zSA4BzSjqAPaBln+RbiGTcJLuqjiO&#10;4hX2e06Ph1SLRQbR0nmBN27lZQqd6Ewjte4eRPDD3CGN7C2MuydmL8avxyZPB4sdgm7ybCZCexYH&#10;omlh88gOj0t6EZ7/Z9TTEzj/BQAA//8DAFBLAwQUAAYACAAAACEAzDSR6N8AAAAKAQAADwAAAGRy&#10;cy9kb3ducmV2LnhtbEyPQU/DMAyF70j8h8hI3Fg6hLq1NJ0mBCckRFcOHNPGa6M1Tmmyrfx7vBM7&#10;WfZ7ev5esZndIE44BetJwXKRgEBqvbHUKfiq3x7WIELUZPTgCRX8YoBNeXtT6Nz4M1V42sVOcAiF&#10;XCvoYxxzKUPbo9Nh4Uck1vZ+cjryOnXSTPrM4W6Qj0mSSqct8Ydej/jSY3vYHZ2C7TdVr/bno/ms&#10;9pWt6yyh9/Sg1P3dvH0GEXGO/2a44DM6lMzU+COZIAYFq2XKXSILGU82ZOv0CURzOaxSkGUhryuU&#10;fwAAAP//AwBQSwECLQAUAAYACAAAACEAtoM4kv4AAADhAQAAEwAAAAAAAAAAAAAAAAAAAAAAW0Nv&#10;bnRlbnRfVHlwZXNdLnhtbFBLAQItABQABgAIAAAAIQA4/SH/1gAAAJQBAAALAAAAAAAAAAAAAAAA&#10;AC8BAABfcmVscy8ucmVsc1BLAQItABQABgAIAAAAIQAGFeuZbAIAAEoFAAAOAAAAAAAAAAAAAAAA&#10;AC4CAABkcnMvZTJvRG9jLnhtbFBLAQItABQABgAIAAAAIQDMNJHo3wAAAAoBAAAPAAAAAAAAAAAA&#10;AAAAAMYEAABkcnMvZG93bnJldi54bWxQSwUGAAAAAAQABADzAAAA0gUAAAAA&#10;" filled="f" stroked="f">
                <v:textbox inset="0,0,0,0">
                  <w:txbxContent>
                    <w:p w14:paraId="47959818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 xml:space="preserve">Bin 10230, </w:t>
                      </w:r>
                    </w:p>
                    <w:p w14:paraId="50F8BEB6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241 Ralph McGill Boulevard, NE</w:t>
                      </w:r>
                    </w:p>
                    <w:p w14:paraId="71B93ED4" w14:textId="77777777" w:rsidR="00A610C5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Atlanta, GA  30308-3374</w:t>
                      </w:r>
                    </w:p>
                    <w:p w14:paraId="6AAC4EBD" w14:textId="77777777" w:rsidR="00A610C5" w:rsidRPr="00DA0E6C" w:rsidRDefault="00A610C5" w:rsidP="00A610C5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B28394C" wp14:editId="612AF212">
            <wp:simplePos x="0" y="0"/>
            <wp:positionH relativeFrom="column">
              <wp:posOffset>64770</wp:posOffset>
            </wp:positionH>
            <wp:positionV relativeFrom="paragraph">
              <wp:posOffset>-19050</wp:posOffset>
            </wp:positionV>
            <wp:extent cx="1766972" cy="310896"/>
            <wp:effectExtent l="0" t="0" r="508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../Volumes/NY%20Projects/Southern%20Company/01-Final%20Logos/Southern_Company/Horizontal/PNG/sou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972" cy="3108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D786B">
        <w:rPr>
          <w:noProof/>
        </w:rPr>
        <w:t xml:space="preserve"> </w:t>
      </w:r>
    </w:p>
    <w:p w14:paraId="3E13EC09" w14:textId="77777777" w:rsidR="00A610C5" w:rsidRDefault="00A610C5" w:rsidP="00A610C5">
      <w:pPr>
        <w:pStyle w:val="Heading1"/>
      </w:pPr>
    </w:p>
    <w:p w14:paraId="1D52FC86" w14:textId="77777777" w:rsidR="00A610C5" w:rsidRDefault="00A610C5" w:rsidP="00A610C5">
      <w:pPr>
        <w:pStyle w:val="Heading1"/>
      </w:pPr>
    </w:p>
    <w:p w14:paraId="13AE5FB3" w14:textId="1B5395E9" w:rsidR="00674575" w:rsidRDefault="00FF2AC7"/>
    <w:p w14:paraId="70AAD140" w14:textId="7455AB1D" w:rsidR="00A610C5" w:rsidRPr="00A1160C" w:rsidRDefault="00A1160C">
      <w:pPr>
        <w:rPr>
          <w:b/>
          <w:bCs/>
          <w:color w:val="70AD47" w:themeColor="accent6"/>
        </w:rPr>
      </w:pPr>
      <w:r w:rsidRPr="00A1160C">
        <w:rPr>
          <w:b/>
          <w:bCs/>
          <w:color w:val="70AD47" w:themeColor="accent6"/>
        </w:rPr>
        <w:t>PUBLIC DISCLOSURE</w:t>
      </w:r>
    </w:p>
    <w:p w14:paraId="026BA467" w14:textId="77777777" w:rsidR="00B91B6C" w:rsidRDefault="00B91B6C"/>
    <w:p w14:paraId="55061418" w14:textId="77777777" w:rsidR="001B54E9" w:rsidRDefault="001B54E9" w:rsidP="001B54E9">
      <w:pPr>
        <w:rPr>
          <w:rFonts w:ascii="Georgia" w:hAnsi="Georgia"/>
        </w:rPr>
      </w:pPr>
    </w:p>
    <w:p w14:paraId="028AD1A5" w14:textId="34AC59B3" w:rsidR="00607A9C" w:rsidRPr="00EA30CD" w:rsidRDefault="00FF2AC7" w:rsidP="00607A9C">
      <w:pPr>
        <w:rPr>
          <w:rFonts w:ascii="Georgia" w:hAnsi="Georgia"/>
        </w:rPr>
      </w:pPr>
      <w:r>
        <w:rPr>
          <w:rFonts w:ascii="Georgia" w:hAnsi="Georgia"/>
        </w:rPr>
        <w:t>November</w:t>
      </w:r>
      <w:r w:rsidR="00DC0B02">
        <w:rPr>
          <w:rFonts w:ascii="Georgia" w:hAnsi="Georgia"/>
        </w:rPr>
        <w:t xml:space="preserve"> </w:t>
      </w:r>
      <w:r>
        <w:rPr>
          <w:rFonts w:ascii="Georgia" w:hAnsi="Georgia"/>
        </w:rPr>
        <w:t>2</w:t>
      </w:r>
      <w:r w:rsidR="00EF78BD">
        <w:rPr>
          <w:rFonts w:ascii="Georgia" w:hAnsi="Georgia"/>
        </w:rPr>
        <w:t>, 2021</w:t>
      </w:r>
    </w:p>
    <w:p w14:paraId="229956BF" w14:textId="77777777" w:rsidR="00607A9C" w:rsidRPr="00DE7B10" w:rsidRDefault="00607A9C" w:rsidP="00607A9C">
      <w:pPr>
        <w:rPr>
          <w:rFonts w:ascii="Georgia" w:hAnsi="Georgia"/>
        </w:rPr>
      </w:pPr>
    </w:p>
    <w:p w14:paraId="6FA1B2E1" w14:textId="77777777" w:rsidR="00607A9C" w:rsidRPr="00DE7B10" w:rsidRDefault="00607A9C" w:rsidP="00607A9C">
      <w:pPr>
        <w:rPr>
          <w:rFonts w:ascii="Georgia" w:hAnsi="Georgia"/>
        </w:rPr>
      </w:pPr>
    </w:p>
    <w:p w14:paraId="29585C3F" w14:textId="77777777" w:rsidR="00607A9C" w:rsidRPr="00DE7B10" w:rsidRDefault="00607A9C" w:rsidP="00607A9C">
      <w:pPr>
        <w:rPr>
          <w:rFonts w:ascii="Georgia" w:hAnsi="Georgia"/>
        </w:rPr>
      </w:pPr>
    </w:p>
    <w:p w14:paraId="3DD7B620" w14:textId="77777777" w:rsidR="00607A9C" w:rsidRPr="00DE7B10" w:rsidRDefault="00607A9C" w:rsidP="00607A9C">
      <w:pPr>
        <w:rPr>
          <w:rFonts w:ascii="Georgia" w:hAnsi="Georgia"/>
        </w:rPr>
      </w:pPr>
      <w:r w:rsidRPr="00DE7B10">
        <w:rPr>
          <w:rFonts w:ascii="Georgia" w:hAnsi="Georgia"/>
        </w:rPr>
        <w:t>Mr. Reece McAlister</w:t>
      </w:r>
    </w:p>
    <w:p w14:paraId="1772D048" w14:textId="77777777" w:rsidR="00607A9C" w:rsidRPr="00DE7B10" w:rsidRDefault="00607A9C" w:rsidP="00607A9C">
      <w:pPr>
        <w:rPr>
          <w:rFonts w:ascii="Georgia" w:hAnsi="Georgia"/>
        </w:rPr>
      </w:pPr>
      <w:r w:rsidRPr="00DE7B10">
        <w:rPr>
          <w:rFonts w:ascii="Georgia" w:hAnsi="Georgia"/>
        </w:rPr>
        <w:t>Executive Secretary</w:t>
      </w:r>
    </w:p>
    <w:p w14:paraId="2AAD07CA" w14:textId="77777777" w:rsidR="00607A9C" w:rsidRPr="00DE7B10" w:rsidRDefault="00607A9C" w:rsidP="00607A9C">
      <w:pPr>
        <w:rPr>
          <w:rFonts w:ascii="Georgia" w:hAnsi="Georgia"/>
        </w:rPr>
      </w:pPr>
      <w:smartTag w:uri="urn:schemas-microsoft-com:office:smarttags" w:element="place">
        <w:smartTag w:uri="urn:schemas-microsoft-com:office:smarttags" w:element="country-region">
          <w:r w:rsidRPr="00DE7B10">
            <w:rPr>
              <w:rFonts w:ascii="Georgia" w:hAnsi="Georgia"/>
            </w:rPr>
            <w:t>Georgia</w:t>
          </w:r>
        </w:smartTag>
      </w:smartTag>
      <w:r w:rsidRPr="00DE7B10">
        <w:rPr>
          <w:rFonts w:ascii="Georgia" w:hAnsi="Georgia"/>
        </w:rPr>
        <w:t xml:space="preserve"> Public Service Commission</w:t>
      </w:r>
    </w:p>
    <w:p w14:paraId="4B109B9C" w14:textId="77777777" w:rsidR="00607A9C" w:rsidRPr="00DE7B10" w:rsidRDefault="00607A9C" w:rsidP="00607A9C">
      <w:pPr>
        <w:rPr>
          <w:rFonts w:ascii="Georgia" w:hAnsi="Georgia"/>
        </w:rPr>
      </w:pPr>
      <w:smartTag w:uri="urn:schemas-microsoft-com:office:smarttags" w:element="address">
        <w:smartTag w:uri="urn:schemas-microsoft-com:office:smarttags" w:element="Street">
          <w:r w:rsidRPr="00DE7B10">
            <w:rPr>
              <w:rFonts w:ascii="Georgia" w:hAnsi="Georgia"/>
            </w:rPr>
            <w:t>244 Washington Street, SW</w:t>
          </w:r>
        </w:smartTag>
      </w:smartTag>
    </w:p>
    <w:p w14:paraId="572E9799" w14:textId="77777777" w:rsidR="00607A9C" w:rsidRPr="00DE7B10" w:rsidRDefault="00607A9C" w:rsidP="00607A9C">
      <w:pPr>
        <w:rPr>
          <w:rFonts w:ascii="Georgia" w:hAnsi="Georgia"/>
        </w:rPr>
      </w:pPr>
      <w:smartTag w:uri="urn:schemas-microsoft-com:office:smarttags" w:element="place">
        <w:smartTag w:uri="urn:schemas-microsoft-com:office:smarttags" w:element="City">
          <w:r w:rsidRPr="00DE7B10">
            <w:rPr>
              <w:rFonts w:ascii="Georgia" w:hAnsi="Georgia"/>
            </w:rPr>
            <w:t>Atlanta</w:t>
          </w:r>
        </w:smartTag>
        <w:r w:rsidRPr="00DE7B10">
          <w:rPr>
            <w:rFonts w:ascii="Georgia" w:hAnsi="Georgia"/>
          </w:rPr>
          <w:t xml:space="preserve">, </w:t>
        </w:r>
        <w:smartTag w:uri="urn:schemas-microsoft-com:office:smarttags" w:element="State">
          <w:r w:rsidRPr="00DE7B10">
            <w:rPr>
              <w:rFonts w:ascii="Georgia" w:hAnsi="Georgia"/>
            </w:rPr>
            <w:t>GA</w:t>
          </w:r>
        </w:smartTag>
        <w:r w:rsidRPr="00DE7B10">
          <w:rPr>
            <w:rFonts w:ascii="Georgia" w:hAnsi="Georgia"/>
          </w:rPr>
          <w:t xml:space="preserve"> </w:t>
        </w:r>
        <w:smartTag w:uri="urn:schemas-microsoft-com:office:smarttags" w:element="PostalCode">
          <w:r w:rsidRPr="00DE7B10">
            <w:rPr>
              <w:rFonts w:ascii="Georgia" w:hAnsi="Georgia"/>
            </w:rPr>
            <w:t>30334-5701</w:t>
          </w:r>
        </w:smartTag>
      </w:smartTag>
    </w:p>
    <w:p w14:paraId="317A9FF3" w14:textId="77777777" w:rsidR="00607A9C" w:rsidRPr="00DE7B10" w:rsidRDefault="00607A9C" w:rsidP="00607A9C">
      <w:pPr>
        <w:rPr>
          <w:rFonts w:ascii="Georgia" w:hAnsi="Georgia"/>
        </w:rPr>
      </w:pPr>
    </w:p>
    <w:p w14:paraId="4856FF2C" w14:textId="77777777" w:rsidR="00607A9C" w:rsidRPr="00DE7B10" w:rsidRDefault="00607A9C" w:rsidP="00607A9C">
      <w:pPr>
        <w:rPr>
          <w:rFonts w:ascii="Georgia" w:hAnsi="Georgia"/>
        </w:rPr>
      </w:pPr>
    </w:p>
    <w:p w14:paraId="4C882947" w14:textId="40B694CA" w:rsidR="00607A9C" w:rsidRPr="00DE7B10" w:rsidRDefault="00607A9C" w:rsidP="00607A9C">
      <w:pPr>
        <w:rPr>
          <w:rFonts w:ascii="Georgia" w:hAnsi="Georgia"/>
          <w:b/>
        </w:rPr>
      </w:pPr>
      <w:r w:rsidRPr="00DE7B10">
        <w:rPr>
          <w:rFonts w:ascii="Georgia" w:hAnsi="Georgia"/>
          <w:b/>
        </w:rPr>
        <w:t>Re:</w:t>
      </w:r>
      <w:r w:rsidRPr="00DE7B10">
        <w:rPr>
          <w:rFonts w:ascii="Georgia" w:hAnsi="Georgia"/>
          <w:b/>
        </w:rPr>
        <w:tab/>
        <w:t>Monthly Operating Report</w:t>
      </w:r>
      <w:r>
        <w:rPr>
          <w:rFonts w:ascii="Georgia" w:hAnsi="Georgia"/>
          <w:b/>
        </w:rPr>
        <w:t xml:space="preserve"> for</w:t>
      </w:r>
      <w:r w:rsidR="00DC0B02">
        <w:rPr>
          <w:rFonts w:ascii="Georgia" w:hAnsi="Georgia"/>
          <w:b/>
        </w:rPr>
        <w:t xml:space="preserve"> September</w:t>
      </w:r>
      <w:r>
        <w:rPr>
          <w:rFonts w:ascii="Georgia" w:hAnsi="Georgia"/>
          <w:b/>
        </w:rPr>
        <w:t xml:space="preserve"> 202</w:t>
      </w:r>
      <w:r w:rsidR="001C2124">
        <w:rPr>
          <w:rFonts w:ascii="Georgia" w:hAnsi="Georgia"/>
          <w:b/>
        </w:rPr>
        <w:t>1</w:t>
      </w:r>
      <w:r>
        <w:rPr>
          <w:rFonts w:ascii="Georgia" w:hAnsi="Georgia"/>
          <w:b/>
        </w:rPr>
        <w:t xml:space="preserve"> Docket No. 2663</w:t>
      </w:r>
    </w:p>
    <w:p w14:paraId="1EA47105" w14:textId="77777777" w:rsidR="00607A9C" w:rsidRPr="00DE7B10" w:rsidRDefault="00607A9C" w:rsidP="00607A9C">
      <w:pPr>
        <w:rPr>
          <w:rFonts w:ascii="Georgia" w:hAnsi="Georgia"/>
        </w:rPr>
      </w:pPr>
    </w:p>
    <w:p w14:paraId="259099B2" w14:textId="77777777" w:rsidR="00607A9C" w:rsidRPr="00DE7B10" w:rsidRDefault="00607A9C" w:rsidP="00607A9C">
      <w:pPr>
        <w:rPr>
          <w:rFonts w:ascii="Georgia" w:hAnsi="Georgia"/>
        </w:rPr>
      </w:pPr>
    </w:p>
    <w:p w14:paraId="37650314" w14:textId="77777777" w:rsidR="00607A9C" w:rsidRPr="00DE7B10" w:rsidRDefault="00607A9C" w:rsidP="00607A9C">
      <w:pPr>
        <w:rPr>
          <w:rFonts w:ascii="Georgia" w:hAnsi="Georgia"/>
        </w:rPr>
      </w:pPr>
      <w:r w:rsidRPr="00DE7B10">
        <w:rPr>
          <w:rFonts w:ascii="Georgia" w:hAnsi="Georgia"/>
        </w:rPr>
        <w:t>Dear Mr. McAlister:</w:t>
      </w:r>
    </w:p>
    <w:p w14:paraId="3933DFB2" w14:textId="77777777" w:rsidR="00607A9C" w:rsidRPr="00DE7B10" w:rsidRDefault="00607A9C" w:rsidP="00607A9C">
      <w:pPr>
        <w:rPr>
          <w:rFonts w:ascii="Georgia" w:hAnsi="Georgia"/>
        </w:rPr>
      </w:pPr>
    </w:p>
    <w:p w14:paraId="161989CE" w14:textId="5E1D539C" w:rsidR="00607A9C" w:rsidRPr="00DE7B10" w:rsidRDefault="00607A9C" w:rsidP="00607A9C">
      <w:pPr>
        <w:rPr>
          <w:rFonts w:ascii="Georgia" w:hAnsi="Georgia"/>
        </w:rPr>
      </w:pPr>
      <w:r w:rsidRPr="00DE7B10">
        <w:rPr>
          <w:rFonts w:ascii="Georgia" w:hAnsi="Georgia"/>
        </w:rPr>
        <w:t>As directed by the Commission's Order in Docket 2663-U, enclosed is the Monthly Operating Report for</w:t>
      </w:r>
      <w:r>
        <w:rPr>
          <w:rFonts w:ascii="Georgia" w:hAnsi="Georgia"/>
        </w:rPr>
        <w:t xml:space="preserve"> </w:t>
      </w:r>
      <w:r w:rsidR="00DC0B02">
        <w:rPr>
          <w:rFonts w:ascii="Georgia" w:hAnsi="Georgia"/>
        </w:rPr>
        <w:t>Sept</w:t>
      </w:r>
      <w:r w:rsidR="00BC42DE">
        <w:rPr>
          <w:rFonts w:ascii="Georgia" w:hAnsi="Georgia"/>
        </w:rPr>
        <w:t>e</w:t>
      </w:r>
      <w:r w:rsidR="00DC0B02">
        <w:rPr>
          <w:rFonts w:ascii="Georgia" w:hAnsi="Georgia"/>
        </w:rPr>
        <w:t>mber</w:t>
      </w:r>
      <w:r w:rsidR="0079663C">
        <w:rPr>
          <w:rFonts w:ascii="Georgia" w:hAnsi="Georgia"/>
        </w:rPr>
        <w:t xml:space="preserve"> 2021</w:t>
      </w:r>
      <w:r w:rsidRPr="00DE7B10">
        <w:rPr>
          <w:rFonts w:ascii="Georgia" w:hAnsi="Georgia"/>
        </w:rPr>
        <w:t>.</w:t>
      </w:r>
    </w:p>
    <w:p w14:paraId="6CC86B04" w14:textId="77777777" w:rsidR="00607A9C" w:rsidRPr="00DE7B10" w:rsidRDefault="00607A9C" w:rsidP="00607A9C">
      <w:pPr>
        <w:rPr>
          <w:rFonts w:ascii="Georgia" w:hAnsi="Georgia"/>
        </w:rPr>
      </w:pPr>
    </w:p>
    <w:p w14:paraId="5FBE67B8" w14:textId="77777777" w:rsidR="00607A9C" w:rsidRPr="00DE7B10" w:rsidRDefault="00607A9C" w:rsidP="00607A9C">
      <w:pPr>
        <w:rPr>
          <w:rFonts w:ascii="Georgia" w:hAnsi="Georgia"/>
        </w:rPr>
      </w:pPr>
      <w:r w:rsidRPr="00DE7B10">
        <w:rPr>
          <w:rFonts w:ascii="Georgia" w:hAnsi="Georgia"/>
        </w:rPr>
        <w:t xml:space="preserve">This information is being filed under the trade secret rules of the Georgia Public Service Commission.   </w:t>
      </w:r>
    </w:p>
    <w:p w14:paraId="269DF402" w14:textId="77777777" w:rsidR="00607A9C" w:rsidRPr="00DE7B10" w:rsidRDefault="00607A9C" w:rsidP="00607A9C">
      <w:pPr>
        <w:rPr>
          <w:rFonts w:ascii="Georgia" w:hAnsi="Georgia"/>
        </w:rPr>
      </w:pPr>
    </w:p>
    <w:p w14:paraId="14A6B55D" w14:textId="00B80AED" w:rsidR="00607A9C" w:rsidRPr="00DE7B10" w:rsidRDefault="00607A9C" w:rsidP="00607A9C">
      <w:pPr>
        <w:rPr>
          <w:rFonts w:ascii="Georgia" w:hAnsi="Georgia"/>
        </w:rPr>
      </w:pPr>
      <w:r w:rsidRPr="00DE7B10">
        <w:rPr>
          <w:rFonts w:ascii="Georgia" w:hAnsi="Georgia"/>
        </w:rPr>
        <w:t>Please call me at 404-506-</w:t>
      </w:r>
      <w:r>
        <w:rPr>
          <w:rFonts w:ascii="Georgia" w:hAnsi="Georgia"/>
        </w:rPr>
        <w:t>30</w:t>
      </w:r>
      <w:r w:rsidR="00D33F1D">
        <w:rPr>
          <w:rFonts w:ascii="Georgia" w:hAnsi="Georgia"/>
        </w:rPr>
        <w:t>44</w:t>
      </w:r>
      <w:r w:rsidRPr="00DE7B10">
        <w:rPr>
          <w:rFonts w:ascii="Georgia" w:hAnsi="Georgia"/>
        </w:rPr>
        <w:t xml:space="preserve"> if you have any questions regarding these reports.</w:t>
      </w:r>
    </w:p>
    <w:p w14:paraId="5A8872F2" w14:textId="77777777" w:rsidR="00607A9C" w:rsidRPr="00DE7B10" w:rsidRDefault="00607A9C" w:rsidP="00607A9C">
      <w:pPr>
        <w:rPr>
          <w:rFonts w:ascii="Georgia" w:hAnsi="Georgia"/>
        </w:rPr>
      </w:pPr>
    </w:p>
    <w:p w14:paraId="3FAE96AA" w14:textId="77777777" w:rsidR="00607A9C" w:rsidRPr="00DE7B10" w:rsidRDefault="00607A9C" w:rsidP="00607A9C">
      <w:pPr>
        <w:rPr>
          <w:rFonts w:ascii="Georgia" w:hAnsi="Georgia"/>
        </w:rPr>
      </w:pPr>
      <w:r w:rsidRPr="00DE7B10">
        <w:rPr>
          <w:rFonts w:ascii="Georgia" w:hAnsi="Georgia"/>
        </w:rPr>
        <w:t>Sincerely,</w:t>
      </w:r>
    </w:p>
    <w:p w14:paraId="27D6CF0D" w14:textId="77777777" w:rsidR="00607A9C" w:rsidRPr="00DE7B10" w:rsidRDefault="00607A9C" w:rsidP="00607A9C">
      <w:pPr>
        <w:rPr>
          <w:rFonts w:ascii="Georgia" w:hAnsi="Georgia"/>
        </w:rPr>
      </w:pPr>
    </w:p>
    <w:p w14:paraId="03279660" w14:textId="77777777" w:rsidR="00B91B6C" w:rsidRDefault="00B91B6C" w:rsidP="00B91B6C">
      <w:pPr>
        <w:rPr>
          <w:rFonts w:ascii="Georgia" w:eastAsia="Times New Roman" w:hAnsi="Georgia" w:cs="Times New Roman"/>
        </w:rPr>
      </w:pPr>
      <w:r>
        <w:rPr>
          <w:rFonts w:ascii="Georgia" w:eastAsia="Times New Roman" w:hAnsi="Georgia" w:cs="Times New Roman"/>
        </w:rPr>
        <w:t>/s/ Kelley M. Balkcom</w:t>
      </w:r>
    </w:p>
    <w:p w14:paraId="6F0A02B8" w14:textId="77777777" w:rsidR="00607A9C" w:rsidRPr="00DE7B10" w:rsidRDefault="00607A9C" w:rsidP="00607A9C">
      <w:pPr>
        <w:rPr>
          <w:rFonts w:ascii="Georgia" w:hAnsi="Georgia"/>
        </w:rPr>
      </w:pPr>
    </w:p>
    <w:p w14:paraId="6E1734C4" w14:textId="77777777" w:rsidR="00607A9C" w:rsidRPr="00DE7B10" w:rsidRDefault="00607A9C" w:rsidP="00607A9C">
      <w:pPr>
        <w:rPr>
          <w:rFonts w:ascii="Georgia" w:hAnsi="Georgia"/>
          <w:sz w:val="22"/>
        </w:rPr>
      </w:pPr>
      <w:r>
        <w:rPr>
          <w:rFonts w:ascii="Georgia" w:hAnsi="Georgia"/>
        </w:rPr>
        <w:t>Kelley M. Balkcom</w:t>
      </w:r>
    </w:p>
    <w:p w14:paraId="0B504103" w14:textId="77777777" w:rsidR="00607A9C" w:rsidRDefault="00607A9C" w:rsidP="00607A9C">
      <w:pPr>
        <w:rPr>
          <w:rFonts w:ascii="Georgia" w:hAnsi="Georgia"/>
        </w:rPr>
      </w:pPr>
      <w:r>
        <w:rPr>
          <w:rFonts w:ascii="Georgia" w:hAnsi="Georgia"/>
        </w:rPr>
        <w:t>Director, Regulatory Affairs</w:t>
      </w:r>
    </w:p>
    <w:p w14:paraId="20DAC2AB" w14:textId="77777777" w:rsidR="00607A9C" w:rsidRPr="00DE7B10" w:rsidRDefault="00607A9C" w:rsidP="00607A9C">
      <w:pPr>
        <w:rPr>
          <w:rFonts w:ascii="Georgia" w:hAnsi="Georgia"/>
        </w:rPr>
      </w:pPr>
      <w:r>
        <w:rPr>
          <w:rFonts w:ascii="Georgia" w:hAnsi="Georgia"/>
        </w:rPr>
        <w:t>mmcclosk@southernco.com</w:t>
      </w:r>
    </w:p>
    <w:p w14:paraId="036AE4E7" w14:textId="77777777" w:rsidR="00607A9C" w:rsidRPr="00DE7B10" w:rsidRDefault="00607A9C" w:rsidP="00607A9C">
      <w:pPr>
        <w:rPr>
          <w:rFonts w:ascii="Georgia" w:hAnsi="Georgia"/>
        </w:rPr>
      </w:pPr>
    </w:p>
    <w:p w14:paraId="5B78DED6" w14:textId="77777777" w:rsidR="001B54E9" w:rsidRPr="00DE7B10" w:rsidRDefault="001B54E9" w:rsidP="001B54E9">
      <w:pPr>
        <w:rPr>
          <w:rFonts w:ascii="Georgia" w:hAnsi="Georgia"/>
        </w:rPr>
      </w:pPr>
    </w:p>
    <w:p w14:paraId="408187A7" w14:textId="443DE357" w:rsidR="00A610C5" w:rsidRDefault="00A610C5"/>
    <w:sectPr w:rsidR="00A61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942188" w14:textId="77777777" w:rsidR="00F337A2" w:rsidRDefault="00F337A2" w:rsidP="00F337A2">
      <w:r>
        <w:separator/>
      </w:r>
    </w:p>
  </w:endnote>
  <w:endnote w:type="continuationSeparator" w:id="0">
    <w:p w14:paraId="4D0B4139" w14:textId="77777777" w:rsidR="00F337A2" w:rsidRDefault="00F337A2" w:rsidP="00F33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D62D4" w14:textId="77777777" w:rsidR="00F337A2" w:rsidRDefault="00F337A2" w:rsidP="00F337A2">
      <w:r>
        <w:separator/>
      </w:r>
    </w:p>
  </w:footnote>
  <w:footnote w:type="continuationSeparator" w:id="0">
    <w:p w14:paraId="1AA9D535" w14:textId="77777777" w:rsidR="00F337A2" w:rsidRDefault="00F337A2" w:rsidP="00F337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C5"/>
    <w:rsid w:val="000B63AE"/>
    <w:rsid w:val="001B54E9"/>
    <w:rsid w:val="001C2124"/>
    <w:rsid w:val="00221619"/>
    <w:rsid w:val="003044BD"/>
    <w:rsid w:val="003C282D"/>
    <w:rsid w:val="004079B0"/>
    <w:rsid w:val="004E2984"/>
    <w:rsid w:val="005553C3"/>
    <w:rsid w:val="00607A9C"/>
    <w:rsid w:val="00671F5F"/>
    <w:rsid w:val="00722AB6"/>
    <w:rsid w:val="0079663C"/>
    <w:rsid w:val="007B156B"/>
    <w:rsid w:val="007C308D"/>
    <w:rsid w:val="00802CEB"/>
    <w:rsid w:val="008972A5"/>
    <w:rsid w:val="00900169"/>
    <w:rsid w:val="009A61E6"/>
    <w:rsid w:val="009E03B8"/>
    <w:rsid w:val="009F0328"/>
    <w:rsid w:val="00A1160C"/>
    <w:rsid w:val="00A610C5"/>
    <w:rsid w:val="00A86B3B"/>
    <w:rsid w:val="00B01492"/>
    <w:rsid w:val="00B91B6C"/>
    <w:rsid w:val="00BC42DE"/>
    <w:rsid w:val="00C60CB2"/>
    <w:rsid w:val="00D33F1D"/>
    <w:rsid w:val="00D529F9"/>
    <w:rsid w:val="00D66818"/>
    <w:rsid w:val="00D92478"/>
    <w:rsid w:val="00DC0B02"/>
    <w:rsid w:val="00E07318"/>
    <w:rsid w:val="00EA5E4B"/>
    <w:rsid w:val="00EF78BD"/>
    <w:rsid w:val="00F337A2"/>
    <w:rsid w:val="00F62A21"/>
    <w:rsid w:val="00FF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lace"/>
  <w:shapeDefaults>
    <o:shapedefaults v:ext="edit" spidmax="30721"/>
    <o:shapelayout v:ext="edit">
      <o:idmap v:ext="edit" data="1"/>
    </o:shapelayout>
  </w:shapeDefaults>
  <w:decimalSymbol w:val="."/>
  <w:listSeparator w:val=","/>
  <w14:docId w14:val="587F00EE"/>
  <w15:chartTrackingRefBased/>
  <w15:docId w15:val="{912E3820-CAA5-498D-902B-F1974AA07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10C5"/>
    <w:pPr>
      <w:spacing w:after="0" w:line="240" w:lineRule="auto"/>
    </w:pPr>
    <w:rPr>
      <w:rFonts w:ascii="Arial" w:eastAsiaTheme="minorEastAsia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610C5"/>
    <w:pPr>
      <w:spacing w:line="210" w:lineRule="exact"/>
      <w:outlineLvl w:val="0"/>
    </w:pPr>
    <w:rPr>
      <w:color w:val="1C215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10C5"/>
    <w:rPr>
      <w:rFonts w:ascii="Arial" w:eastAsiaTheme="minorEastAsia" w:hAnsi="Arial"/>
      <w:color w:val="1C2156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337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37A2"/>
    <w:rPr>
      <w:rFonts w:ascii="Arial" w:eastAsiaTheme="minorEastAsia" w:hAnsi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37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37A2"/>
    <w:rPr>
      <w:rFonts w:ascii="Arial" w:eastAsiaTheme="minorEastAsia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McIver, Pamela L.</dc:creator>
  <cp:keywords/>
  <dc:description/>
  <cp:lastModifiedBy>Masters, Jeffrey L.</cp:lastModifiedBy>
  <cp:revision>3</cp:revision>
  <dcterms:created xsi:type="dcterms:W3CDTF">2021-11-02T17:46:00Z</dcterms:created>
  <dcterms:modified xsi:type="dcterms:W3CDTF">2021-11-02T17:46:00Z</dcterms:modified>
</cp:coreProperties>
</file>